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D" w:rsidRPr="002A35ED" w:rsidRDefault="002A35ED" w:rsidP="002A35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МИР ЕЩЕ МОЖНО СПАСТИ</w:t>
      </w:r>
    </w:p>
    <w:p w:rsidR="002A35ED" w:rsidRPr="002A35ED" w:rsidRDefault="002A35ED" w:rsidP="002A35ED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2A35E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Ученый-исламовед</w:t>
      </w:r>
      <w:proofErr w:type="spellEnd"/>
      <w:r w:rsidRPr="002A35E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высоко оценил межнациональные отношения в </w:t>
      </w:r>
      <w:proofErr w:type="spellStart"/>
      <w:r w:rsidRPr="002A35E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Югре</w:t>
      </w:r>
      <w:proofErr w:type="spellEnd"/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То, что Россия сдерживает разгул терроризма на своих рубежах, говорит о высокой эффективности антитеррористических структур страны. Однако победа в борьбе с терроризмом наступит только после того, как будет повержена террористическая идеология. Чтобы рассказать об успешных методах и формах идеологического противодействия терроризму и экстремизму, в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Югру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был приглашен заведующий кафедрой религиозных дисциплин Российского Исламского Университета Мухаммед Муратов.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Ученый-исламовед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выступил на трёх дискуссионных площадках Окружного молодежного форума-фестиваля в Ханты-Мансийске, встретился со студентами ЮГУ и участниками спортивных секций. Для Мухаммеда Муратова были организованы встречи с членами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уммы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Ханты-Мансийска и других поселений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Югры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. В заключение визита учёный провел свою пресс-конференцию для СМИ Ханты-Мансийска и округа. Пресс-конференция состоялась в гостиничном комплексе «Югорская долина» в Ханты-Мансийске 30 сентября 2016 года по инициативе Аппарата Антитеррористической комиссии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Югры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. О вопросах, затронутых в ходе проведения пресс-конференции, сказано ниже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ж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>ёлтым маркером отмечен изменённый текст – А.Б.)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«У нас общая история и общие ценности, и в этом наша сила»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«Базовые ценности наших народов основаны на патриотизме, - говорил во время пресс-конференции Мухаммед Муратов, - и всегда в самые трудные времена люди разных национальностей вставали на защиту суверенитета и независимости своего Отечества». Вспомните удивительную акцию, приуроченную Дню Победы – «Бессмертный полк». Плечом к плечу идут потомки людей разных народов, отстоявших свободу нашей общей Родины. Именно в такие моменты осознаешь, что сила нашей страны – в единстве. Об этом напомнил участвующий в пресс-конференции председатель исполкома Ассоциации народов России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Назиржон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Абдуганиев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. Несомненно, надо чаще говорить о том, что нас объединяет. Собственно, этому и был посвящен Молодежный фестиваль-форум, в котором принял участие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исламовед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.  Подводя итоги своего визита в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Югру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, Мухаммед Муратов отметил: «Я вижу, что здесь проводится большая работа, например, проблем в отношении межконфессионального согласия,  существующих в других регионах – здесь нет. Это можно рассматривать как определенный образец или модель, когда достигается единство разных народов. Мероприятия, которые проводятся здесь нужно использовать и в других субъектах Российской Федерации. Вы делаете большую работу, и она имеет судьбоносное значение». Про судьбоносное значение несколько раз говорил на встрече с журналистами преподаватель Российского Исламского университета, ведь именно против единства России  выступают сегодня те, кто видит огромный духовный потенциал православия и ислама.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«Достичь власти за счет святых ценностей»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Отвечая на вопросы журналистов, эксперт из Казани предложил перестать использовать такое понятие, как исламское государство. Потому что то, что делают представители  запрещенной в России экстремистской организации, далеко от традиционного ислама. «Давайте называть вещи своими именами, - сказал Мухаммед Муратов, - исламистское </w:t>
      </w:r>
      <w:proofErr w:type="spellStart"/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государство-сатанинское</w:t>
      </w:r>
      <w:proofErr w:type="spellEnd"/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государство».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Заведующий кафедрой религиозных дисциплин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РоссийскогоИсламского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университета также процитировал выдержку из Корана про отношение мусульман к христианам. «И ты, конечно, найдешь, что самые близкие по любви 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к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уверовавшим те, которые говорили: «Мы - христиане! « Это потому, что среди них есть иереи и монахи и что они не превозносятся».  Вся история ислама показывает то, что в исламе нет принуждения к религии. Нужно мирно жить и сотрудничать со всеми. И так всегда было в дореволюционной России.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«Мы же сегодня видим совершенно противоположное. Этот проект (ИГИЛ), направленный на разрушение нашего единства, нашей страны, использует систему политического ислама.  В данном случае ислам искажается кощунственным образом, преподносится как политический ислам, когда группы людей хотят достичь власти, за счет святых ценностей. К большому сожалению, пока мы проигрываем информационную войну, поскольку есть множество сайтов  в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рунете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, направленных на искажение того, что мы говорим об исламе», - прокомментировал заведующий кафедрой Российского Исламского Университета.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olor w:val="000000"/>
          <w:sz w:val="27"/>
          <w:szCs w:val="27"/>
        </w:rPr>
        <w:t>«Ты ниспослан на эту землю, чтобы показать торжество нравов…»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Тема о необходимости более тщательной работы в Интернете по пропаганде основ традиционного ислама 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также несколько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раз поднималась на пресс-конференции. Не секрет, что именно Интернет для молодого поколения является основным источником информации. И именно там нередко идет борьба за души и сердца молодежи. Как правильно подчеркнул на пресс-конференции заместитель начальника 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Управления общественных связей Администрации города Ханты-Мансийска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Андрей Макаренко, самой эффективной борьбой со злом всегда была борьба словом. Как тут не вспомнить слова знаменитого Достоевского: «…Тут дьявол с Богом борются. А поле битвы сердца людей».  Каждый религиозный человек понимает, что борьба со злом в самом себе, пожалуй, самая сложная и самая тяжелая. «В Коране написано, что ты ниспослан на эту землю, чтобы показать торжество нравов», - сказал в продолжение обозначенной темы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исламовед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. И здесь для каждого из нас обширнейшее поле деятельности.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Несомненно, в этом процессе большую роль играет образовательный сегмент. «Необходимо также дать возможность получения качественного религиозного образования  на самых разных уровнях, - считает Мухаммед Муратов. 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-Ч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тобы у молодежи был создан духовный иммунитет к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любойинформации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экстремистского толка».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lastRenderedPageBreak/>
        <w:t>«Прежде всего,  необходима работа в этом направлении психологов в образовательных учреждениях, - поддержал гостя начальник Управления по профилактике терроризма и обеспечения деятельности Комиссии по вопросам помилования Евгений Лейком. - К сожалению,  на сегодняшний день наши психологи к этой работе пока не готовы. Считаю, что необходимо продвигаться в этом направлении дальше, работать с  преподавателями».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Стоит ли верить тому, кто обещает рай на земле?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>Преподаватель Исламского Университета  считает, что надо знать, какие методы в своей работе по вербовке в ряды ИГИЛ (запрещенная в России экстремистская организация) используют ее адепты. «Это высококвалифицированные специалисты, хорошо знающие психологию молодого человека.  Мы проводили исследования, которые показали, что молодежь примыкает к ваххабитам по причинам социально-экономического, социально-психологического и личностного характера. Кого-то «покупают» обещанием земли, денег. Но ведь есть и те, кто не нуждается в финансах. Посмотрите, как мы живем? Как часто родители говорят с ребенком по душам? Есть ли у нас возможность  заниматься спортом всем, кто этого хочет? В образовании слаба воспитательная работа. Как тут не вспомнить хорошие примеры из нашего советского прошлого. Когда энергию молодых направляли на какие-то добрые дела. Те же стройотряды. А клубы по месту жительства? Нужно дать молодым чувство сопричастности к тому, что происходит вокруг. Вот европейцы – сытые обеспеченные тоже идут в экстремистские организации. В сегодняшней  ситуации, когда изменяются базовые человеческие  ценности: признаются однополые браки, в образовательных учреждениях узаконивается половое растление,  у европейцев не остается ценностных ориентиров, они не понимают, для чего живут. А тут мощная реклама: вы получите то, что хотите. Несомненно, за этим всем скрывается обман. И те, кому удалось вырваться из лап террористов, свидетельствуют об этом».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Кстати, во время пресс-конференции,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исламовед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предложил чаще использовать в материалах свидетельства людей, вырвавшихся из-под влияния исламистов. Некоторые из них, исходя из личного опыта, начинают работать с такими же «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заблуждшими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». Нередко такая работа приносит свои достойные плоды. 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b/>
          <w:bCs/>
          <w:color w:val="000000"/>
          <w:sz w:val="27"/>
          <w:szCs w:val="27"/>
        </w:rPr>
        <w:t>Лучшая прививка – знание своей культуры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Еще об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однойформе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противодействия терроризму сообщил на пресс-конференции начальник отдела информационного противодействия терроризму Управления по профилактике терроризма Аппарата Губернатора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Югры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Александр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Быстров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. В августе этого года на богословской конференции в Грозном, мусульманские лидеры России и суннитские богословы из многих стран мира приняли фетву, то есть, правовой вердикт, определяющий, какие направления суннитского ислама истинны, а какие ложны.  Этой фетвой к числу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псевдоисламских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2A35ED">
        <w:rPr>
          <w:rFonts w:ascii="Arial" w:eastAsia="Times New Roman" w:hAnsi="Arial" w:cs="Arial"/>
          <w:color w:val="000000"/>
          <w:sz w:val="27"/>
          <w:szCs w:val="27"/>
        </w:rPr>
        <w:lastRenderedPageBreak/>
        <w:t>сект были отнесены организации ДАИШ, «Братья-мусульмане» и «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Хизб-ут-Тахрир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»,  а также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салафиты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(ваххабиты).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>«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Салафизм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возник недавно, он отрицает достижения традиционного ислама. Его последователи по-своему интерпретируют священные тексты, - отметил Мухаммед Муратов, - большую роль в продвижении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салафизма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сыграла в свое время Британия, которая руководствовалась принципом «разделяй и властвуй».  «Эти секты разделяют мусульман, разжигают среди них ненависть и смуту, порождают экстремизм и терроризм, проливают кровь праведных ученых», — сказано в фетве. В начале 90-ых годов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салафизм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проник и в Россию, тогда у нас появилось множество сект самого разного толка. Но в Татарстане удалось переломить ситуацию тогда, когда стал развиваться традиционный ислам».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Слова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ученого-исламоведа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в который раз подтвердили истину, о том, что самая лучшая прививка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отдуховных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инфекций – знание собственной религии и собственной культуры. Мухаммед Муратов привёл весьма красноречивый факт в пользу сохранения духовной культуры, по его словам - среди вождей революции 1917 года не оказалось ни одного мусульманина. Как верно отметил в ходе пресс-конференции Андрей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Макаренко</w:t>
      </w:r>
      <w:proofErr w:type="gram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,р</w:t>
      </w:r>
      <w:proofErr w:type="gramEnd"/>
      <w:r w:rsidRPr="002A35ED">
        <w:rPr>
          <w:rFonts w:ascii="Arial" w:eastAsia="Times New Roman" w:hAnsi="Arial" w:cs="Arial"/>
          <w:color w:val="000000"/>
          <w:sz w:val="27"/>
          <w:szCs w:val="27"/>
        </w:rPr>
        <w:t>еволюцию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 1917 года совершили безбожники. Люди без традиционных ценностей, лишённые духовно-нравственных основ…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 xml:space="preserve">Безусловно, встречи подобные проведённой пресс-конференции, вновь и вновь напоминают нам, что именно базовые ценности духовной культуры России являются надёжной основой мирного соседства православия и ислама. И в этом единстве разнообразия, напомнил ученый </w:t>
      </w:r>
      <w:proofErr w:type="spellStart"/>
      <w:r w:rsidRPr="002A35ED">
        <w:rPr>
          <w:rFonts w:ascii="Arial" w:eastAsia="Times New Roman" w:hAnsi="Arial" w:cs="Arial"/>
          <w:color w:val="000000"/>
          <w:sz w:val="27"/>
          <w:szCs w:val="27"/>
        </w:rPr>
        <w:t>исламовед</w:t>
      </w:r>
      <w:proofErr w:type="spellEnd"/>
      <w:r w:rsidRPr="002A35ED">
        <w:rPr>
          <w:rFonts w:ascii="Arial" w:eastAsia="Times New Roman" w:hAnsi="Arial" w:cs="Arial"/>
          <w:color w:val="000000"/>
          <w:sz w:val="27"/>
          <w:szCs w:val="27"/>
        </w:rPr>
        <w:t>, наша сила.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A35ED" w:rsidRPr="002A35ED" w:rsidRDefault="002A35ED" w:rsidP="002A35ED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9"/>
          <w:szCs w:val="29"/>
        </w:rPr>
      </w:pPr>
      <w:r w:rsidRPr="002A35ED">
        <w:rPr>
          <w:rFonts w:ascii="Arial" w:eastAsia="Times New Roman" w:hAnsi="Arial" w:cs="Arial"/>
          <w:b/>
          <w:bCs/>
          <w:caps/>
          <w:color w:val="000000"/>
          <w:sz w:val="29"/>
          <w:szCs w:val="29"/>
        </w:rPr>
        <w:t>МИХАИЛ АНТОШИН</w:t>
      </w:r>
    </w:p>
    <w:p w:rsidR="002A35ED" w:rsidRPr="002A35ED" w:rsidRDefault="002A35ED" w:rsidP="002A35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2A35E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"Новости </w:t>
      </w:r>
      <w:proofErr w:type="spellStart"/>
      <w:r w:rsidRPr="002A35ED">
        <w:rPr>
          <w:rFonts w:ascii="Arial" w:eastAsia="Times New Roman" w:hAnsi="Arial" w:cs="Arial"/>
          <w:i/>
          <w:iCs/>
          <w:color w:val="000000"/>
          <w:sz w:val="27"/>
          <w:szCs w:val="27"/>
        </w:rPr>
        <w:t>Югры</w:t>
      </w:r>
      <w:proofErr w:type="spellEnd"/>
      <w:r w:rsidRPr="002A35ED">
        <w:rPr>
          <w:rFonts w:ascii="Arial" w:eastAsia="Times New Roman" w:hAnsi="Arial" w:cs="Arial"/>
          <w:i/>
          <w:iCs/>
          <w:color w:val="000000"/>
          <w:sz w:val="27"/>
          <w:szCs w:val="27"/>
        </w:rPr>
        <w:t>" (Ханты-Мансийск)</w:t>
      </w:r>
    </w:p>
    <w:p w:rsidR="00000000" w:rsidRDefault="002A35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A35ED"/>
    <w:rsid w:val="002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A3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5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A35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2</cp:revision>
  <dcterms:created xsi:type="dcterms:W3CDTF">2016-12-21T05:08:00Z</dcterms:created>
  <dcterms:modified xsi:type="dcterms:W3CDTF">2016-12-21T05:08:00Z</dcterms:modified>
</cp:coreProperties>
</file>